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B33A" w14:textId="77777777" w:rsidR="00A839D2" w:rsidRDefault="00D3579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  <w:r>
        <w:rPr>
          <w:rFonts w:ascii="굴림" w:eastAsia="굴림" w:hAnsi="굴림" w:hint="eastAsia"/>
          <w:b/>
          <w:bCs/>
          <w:sz w:val="40"/>
          <w:szCs w:val="40"/>
        </w:rPr>
        <w:t>콘텐츠 유통 표준계약서</w:t>
      </w:r>
    </w:p>
    <w:p w14:paraId="5CF2BFFD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67BC39EE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3B074451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20D49DA3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17B03143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5D5E8FE9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0FC3BCCF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632EF889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1C018779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01B6EF6C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620BBA21" w14:textId="77777777" w:rsidR="00A839D2" w:rsidRDefault="00A839D2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76F07128" w14:textId="77777777" w:rsidR="00A839D2" w:rsidRDefault="00A839D2">
      <w:pPr>
        <w:pStyle w:val="MS"/>
        <w:spacing w:line="432" w:lineRule="auto"/>
        <w:jc w:val="center"/>
      </w:pPr>
    </w:p>
    <w:p w14:paraId="01321554" w14:textId="77777777" w:rsidR="00A839D2" w:rsidRDefault="00D35792">
      <w:pPr>
        <w:pStyle w:val="MS"/>
        <w:spacing w:line="432" w:lineRule="auto"/>
        <w:jc w:val="left"/>
      </w:pPr>
      <w:r>
        <w:rPr>
          <w:rFonts w:ascii="굴림" w:eastAsia="굴림" w:hAnsi="굴림" w:hint="eastAsia"/>
          <w:b/>
          <w:bCs/>
          <w:sz w:val="40"/>
          <w:szCs w:val="40"/>
          <w:highlight w:val="yellow"/>
        </w:rPr>
        <w:t>“저작권자”주식회사_</w:t>
      </w:r>
      <w:r>
        <w:rPr>
          <w:rFonts w:ascii="굴림" w:eastAsia="굴림" w:hAnsi="굴림"/>
          <w:b/>
          <w:bCs/>
          <w:sz w:val="40"/>
          <w:szCs w:val="40"/>
          <w:highlight w:val="yellow"/>
        </w:rPr>
        <w:t>___________</w:t>
      </w:r>
    </w:p>
    <w:p w14:paraId="7968EC7D" w14:textId="77777777" w:rsidR="00A839D2" w:rsidRDefault="00D35792">
      <w:pPr>
        <w:pStyle w:val="MS"/>
        <w:spacing w:line="432" w:lineRule="auto"/>
        <w:jc w:val="left"/>
      </w:pPr>
      <w:r>
        <w:rPr>
          <w:rFonts w:ascii="굴림" w:eastAsia="굴림" w:hAnsi="굴림" w:hint="eastAsia"/>
          <w:b/>
          <w:bCs/>
          <w:sz w:val="40"/>
          <w:szCs w:val="40"/>
        </w:rPr>
        <w:t>“</w:t>
      </w:r>
      <w:proofErr w:type="spellStart"/>
      <w:r>
        <w:rPr>
          <w:rFonts w:ascii="굴림" w:eastAsia="굴림" w:hAnsi="굴림" w:hint="eastAsia"/>
          <w:b/>
          <w:bCs/>
          <w:sz w:val="40"/>
          <w:szCs w:val="40"/>
        </w:rPr>
        <w:t>사업자”주식회사</w:t>
      </w:r>
      <w:proofErr w:type="spellEnd"/>
      <w:r>
        <w:rPr>
          <w:rFonts w:ascii="굴림" w:eastAsia="굴림" w:hAnsi="굴림" w:hint="eastAsia"/>
          <w:b/>
          <w:bCs/>
          <w:sz w:val="40"/>
          <w:szCs w:val="40"/>
        </w:rPr>
        <w:t xml:space="preserve"> </w:t>
      </w:r>
      <w:proofErr w:type="spellStart"/>
      <w:r>
        <w:rPr>
          <w:rFonts w:ascii="굴림" w:eastAsia="굴림" w:hAnsi="굴림" w:hint="eastAsia"/>
          <w:b/>
          <w:bCs/>
          <w:sz w:val="40"/>
          <w:szCs w:val="40"/>
        </w:rPr>
        <w:t>마이플</w:t>
      </w:r>
      <w:proofErr w:type="spellEnd"/>
    </w:p>
    <w:p w14:paraId="4945615C" w14:textId="77777777" w:rsidR="00A839D2" w:rsidRDefault="00D35792">
      <w:pPr>
        <w:pStyle w:val="MS"/>
        <w:spacing w:line="432" w:lineRule="auto"/>
        <w:jc w:val="center"/>
      </w:pPr>
      <w:r>
        <w:rPr>
          <w:rFonts w:ascii="굴림" w:eastAsia="굴림" w:hAnsi="굴림" w:hint="eastAsia"/>
          <w:b/>
          <w:bCs/>
          <w:sz w:val="40"/>
          <w:szCs w:val="40"/>
        </w:rPr>
        <w:lastRenderedPageBreak/>
        <w:t>콘텐츠 유통 계약서</w:t>
      </w:r>
    </w:p>
    <w:p w14:paraId="05B4E5A9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주식회사 </w:t>
      </w:r>
      <w:r>
        <w:rPr>
          <w:rFonts w:ascii="굴림" w:eastAsia="굴림" w:hAnsi="굴림" w:hint="eastAsia"/>
          <w:sz w:val="22"/>
          <w:szCs w:val="22"/>
          <w:u w:val="single"/>
        </w:rPr>
        <w:t xml:space="preserve">         </w:t>
      </w:r>
      <w:r>
        <w:rPr>
          <w:rFonts w:ascii="굴림" w:eastAsia="굴림" w:hAnsi="굴림" w:hint="eastAsia"/>
          <w:sz w:val="22"/>
          <w:szCs w:val="22"/>
        </w:rPr>
        <w:t xml:space="preserve">(이하 “저작권자”라 한다)와 주식회사 </w:t>
      </w:r>
      <w:proofErr w:type="spellStart"/>
      <w:r>
        <w:rPr>
          <w:rFonts w:ascii="굴림" w:eastAsia="굴림" w:hAnsi="굴림" w:hint="eastAsia"/>
          <w:sz w:val="22"/>
          <w:szCs w:val="22"/>
        </w:rPr>
        <w:t>마이플</w:t>
      </w:r>
      <w:proofErr w:type="spellEnd"/>
      <w:r>
        <w:rPr>
          <w:rFonts w:ascii="굴림" w:eastAsia="굴림" w:hAnsi="굴림" w:hint="eastAsia"/>
          <w:sz w:val="22"/>
          <w:szCs w:val="22"/>
        </w:rPr>
        <w:t>(이하 “</w:t>
      </w:r>
      <w:proofErr w:type="spellStart"/>
      <w:r>
        <w:rPr>
          <w:rFonts w:ascii="굴림" w:eastAsia="굴림" w:hAnsi="굴림" w:hint="eastAsia"/>
          <w:sz w:val="22"/>
          <w:szCs w:val="22"/>
        </w:rPr>
        <w:t>사업자”라</w:t>
      </w:r>
      <w:proofErr w:type="spellEnd"/>
      <w:r>
        <w:rPr>
          <w:rFonts w:ascii="굴림" w:eastAsia="굴림" w:hAnsi="굴림" w:hint="eastAsia"/>
          <w:sz w:val="22"/>
          <w:szCs w:val="22"/>
        </w:rPr>
        <w:t xml:space="preserve"> 한다)는 상호 신의와 성실로써 계약 내용을 준수하고 상호 이익 증진을 위해 노력할 것을 약속하면서 아래와 같이 계약(이하 ‘본 계약’이라 한다)을 체결한다. </w:t>
      </w:r>
    </w:p>
    <w:p w14:paraId="07DB32B4" w14:textId="77777777" w:rsidR="00A839D2" w:rsidRDefault="00A839D2">
      <w:pPr>
        <w:pStyle w:val="MS"/>
        <w:spacing w:line="432" w:lineRule="auto"/>
      </w:pPr>
    </w:p>
    <w:p w14:paraId="7F34E09A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제1조 (목적)</w:t>
      </w:r>
    </w:p>
    <w:p w14:paraId="2A998382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본 계약서는 “사업자”가 “저작권자”의 ‘콘텐츠’를 ‘이용자’에게 ‘서비스’함에 있어서 상호 권리와 의무를 명확히 하는데 그 목적이 있다. </w:t>
      </w:r>
    </w:p>
    <w:p w14:paraId="5E56ECF7" w14:textId="77777777" w:rsidR="00A839D2" w:rsidRDefault="00A839D2">
      <w:pPr>
        <w:pStyle w:val="MS"/>
        <w:spacing w:line="432" w:lineRule="auto"/>
      </w:pPr>
    </w:p>
    <w:p w14:paraId="47CD984C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제2조 (용어의 정의)</w:t>
      </w:r>
    </w:p>
    <w:p w14:paraId="355869E9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‘콘텐츠’ : “저작권자”가 “사업자”의 ‘서비스’를 위해 제공하는 적법한 권리를 소유한 모든 데이터 (음원, 텍스트, 이미지, 그래픽, 앨범재킷, 사진, 영상물 등) 및 그 대상 저작물과, 이와 관련되어 “저작권자”가 보유한 저작물로 ‘제휴콘텐츠’로 표시하여 서비스한다.</w:t>
      </w:r>
    </w:p>
    <w:p w14:paraId="1BE3E25E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‘서비스’ : “사업자”가 ‘콘텐츠’ 기반 사업을 ‘이용자’에게 제공하기 위한 일체의 행위로써 구체적 내용을 의미한다.</w:t>
      </w:r>
    </w:p>
    <w:p w14:paraId="106FF80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3. ‘시스템’ : ‘서비스’를 제공하기 위한 모든 제반 하드웨어 및 소프트웨어 일체.</w:t>
      </w:r>
    </w:p>
    <w:p w14:paraId="328A1F9F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4. ‘이용자’ : “사업자”의 ‘서비스’를 이용하는 사용자.</w:t>
      </w:r>
    </w:p>
    <w:p w14:paraId="77EBE7C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5. ‘이용료’ : ‘이용자’가 “사업자”에게 ‘서비스’에서의 ‘콘텐츠’ 1회 이용 대가로 지불하는 금액(부가가치세 포함)을 의미한다. 일정기간 동안 여러 차례 시청할 수 있도록 ‘서비스’가 제공될 경우 그 기간의 시청을 1회 이용으로 보되, “사업자”는 1회 이용으로 보는 일정 기간에 대해 사전에 “저작권자”에게 승인을 받아야 한다.</w:t>
      </w:r>
    </w:p>
    <w:p w14:paraId="3026E4E1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6. ‘매출액’ : ‘이용료’의 총 합계로 환불/취소를 제외한 액수로 한다. </w:t>
      </w:r>
    </w:p>
    <w:p w14:paraId="5F2758B0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7. ‘정산’ : ‘매출액’에 대해 “저작권자”와 “사업자”가 상호 협의하여 정한 비율과 방식으로 대금을 나누는 일련의 행위를 의미한다. </w:t>
      </w:r>
    </w:p>
    <w:p w14:paraId="038246AF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lastRenderedPageBreak/>
        <w:t xml:space="preserve">8. ‘정산시스템’ : “사업자”가 원활한 ‘정산’과 ‘서비스’를 위해 구축한 것으로서, ‘이용자’의 ‘서비스’ 이용 정보(이용량 및 매출정보 등 포함)를 확인할 수 있는 기능이 포함된 하드웨어 및 소프트웨어 일체를 의미한다. </w:t>
      </w:r>
    </w:p>
    <w:p w14:paraId="37DE6CE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9. ‘미제휴콘텐츠’: “저작권자”가 “사업자”의 서비스를 위해 제공한 ‘콘텐츠’가 정상 과금이 되지 않은 콘텐츠 </w:t>
      </w:r>
    </w:p>
    <w:p w14:paraId="6B03F49D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10. ‘본 계약’에서 정의된 용어의 적용 범위는 본 계약에 한하며, 정의되지 않은 용어의 적용은 일반관례에 따른다.</w:t>
      </w:r>
    </w:p>
    <w:p w14:paraId="11CC1510" w14:textId="77777777" w:rsidR="00A839D2" w:rsidRDefault="00A839D2">
      <w:pPr>
        <w:pStyle w:val="MS"/>
        <w:spacing w:line="432" w:lineRule="auto"/>
      </w:pPr>
    </w:p>
    <w:p w14:paraId="5D50BB30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3조 (계약의 대상)</w:t>
      </w:r>
    </w:p>
    <w:p w14:paraId="7D29F900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‘본 계약’의 대상이 되는 ‘서비스’는 다음과 같다.</w:t>
      </w:r>
    </w:p>
    <w:p w14:paraId="4E4269AA" w14:textId="77777777" w:rsidR="00A839D2" w:rsidRDefault="00A839D2">
      <w:pPr>
        <w:pStyle w:val="MS"/>
        <w:spacing w:line="432" w:lineRule="auto"/>
      </w:pPr>
    </w:p>
    <w:p w14:paraId="64DC718D" w14:textId="2432C70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사이트범위: </w:t>
      </w:r>
      <w:proofErr w:type="gramStart"/>
      <w:r>
        <w:rPr>
          <w:rFonts w:ascii="굴림" w:eastAsia="굴림" w:hAnsi="굴림" w:hint="eastAsia"/>
          <w:sz w:val="22"/>
          <w:szCs w:val="22"/>
        </w:rPr>
        <w:t>http</w:t>
      </w:r>
      <w:r w:rsidR="00F85932">
        <w:rPr>
          <w:rFonts w:ascii="굴림" w:eastAsia="굴림" w:hAnsi="굴림"/>
          <w:sz w:val="22"/>
          <w:szCs w:val="22"/>
        </w:rPr>
        <w:t>s</w:t>
      </w:r>
      <w:r>
        <w:rPr>
          <w:rFonts w:ascii="굴림" w:eastAsia="굴림" w:hAnsi="굴림" w:hint="eastAsia"/>
          <w:sz w:val="22"/>
          <w:szCs w:val="22"/>
        </w:rPr>
        <w:t>://www.filesun.com ,</w:t>
      </w:r>
      <w:proofErr w:type="gramEnd"/>
      <w:r>
        <w:rPr>
          <w:rFonts w:ascii="굴림" w:eastAsia="굴림" w:hAnsi="굴림" w:hint="eastAsia"/>
          <w:sz w:val="22"/>
          <w:szCs w:val="22"/>
        </w:rPr>
        <w:t xml:space="preserve"> http</w:t>
      </w:r>
      <w:r w:rsidR="00F85932">
        <w:rPr>
          <w:rFonts w:ascii="굴림" w:eastAsia="굴림" w:hAnsi="굴림"/>
          <w:sz w:val="22"/>
          <w:szCs w:val="22"/>
        </w:rPr>
        <w:t>s</w:t>
      </w:r>
      <w:r>
        <w:rPr>
          <w:rFonts w:ascii="굴림" w:eastAsia="굴림" w:hAnsi="굴림" w:hint="eastAsia"/>
          <w:sz w:val="22"/>
          <w:szCs w:val="22"/>
        </w:rPr>
        <w:t>://m.filesun.com</w:t>
      </w:r>
    </w:p>
    <w:p w14:paraId="77FD2368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서비스형태: 다운로드 및 스트리밍</w:t>
      </w:r>
    </w:p>
    <w:p w14:paraId="45445048" w14:textId="77777777" w:rsidR="00A839D2" w:rsidRDefault="00A839D2">
      <w:pPr>
        <w:pStyle w:val="MS"/>
        <w:spacing w:line="432" w:lineRule="auto"/>
      </w:pPr>
    </w:p>
    <w:p w14:paraId="68C8AB9A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4 조 (정산시스템 연동 및 영상 필터링 도입)</w:t>
      </w:r>
    </w:p>
    <w:p w14:paraId="756C1DCA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“사업자”는 “저작권자”와 본 계약 체결 즉시 “저작권자”와 “사업자”의 ‘정산시스템’에 접속할 수 있는 계정을 제공하여 “저작권자”가 제공하는 ‘콘텐츠’의 판매내역을 반드시 노출해야 하며, 해당 정보를 파일로 출력 가능하도록 페이지를 구성해야 한다.</w:t>
      </w:r>
    </w:p>
    <w:p w14:paraId="4FBFCF55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“사업자”의 ‘정산시스템’에는 “저작권자”가 불법으로 유통되는 “저작권자”의 콘텐츠를 제휴로 즉시 전환할 수 있는 기능이 포함되어야 한다.</w:t>
      </w:r>
    </w:p>
    <w:p w14:paraId="0C81E0F3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3. “사업자”는 ‘시스템’의 장애에 의해 ‘서비스’에 차질이 발생하거나 ‘정산시스템’에 문제가 발생할 경우, 장애의 원인, 복구 예정일시 및 복구 책임자 등을 발생 즉시 “저작권자”에게 통지하고 복구를 위하여 최선의 조치를 강구해야 한다.</w:t>
      </w:r>
    </w:p>
    <w:p w14:paraId="6D9F816C" w14:textId="77777777" w:rsidR="00A839D2" w:rsidRDefault="00A839D2">
      <w:pPr>
        <w:pStyle w:val="MS"/>
        <w:spacing w:line="432" w:lineRule="auto"/>
      </w:pPr>
    </w:p>
    <w:p w14:paraId="1B350073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5 조 (‘서비스’ 운영)</w:t>
      </w:r>
    </w:p>
    <w:p w14:paraId="5B5F0B20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lastRenderedPageBreak/>
        <w:t>1. “사업자”는 ‘서비스’에 대해서 주문처리, 정산처리, ‘서비스’ 제공 및 ‘이용자’ 지원업무 등을 전담하고 ‘서비스’와 관련된 결제 ‘서비스’ 제공 등에 따른 사고 발생시 ‘이용자’에 대한 일체의 책임을 진다.</w:t>
      </w:r>
    </w:p>
    <w:p w14:paraId="683AB22C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“사업자”는 전기통신사업법 및 동법 시행령에 따라 특수한 유형의 부가통신사업자로 등록을 하여야 하며, 해당 등록증 사본을 계약 체결 후 1개월 이내에 “저작권자”에게 제출하여야 한다. “사업자”의 등록증 미제출시 “저작권자”는 본 계약을 해지할 수 있다. 이 경우 “저작권자”에게 일체의 이의나 청구를 제기할 수 없다.</w:t>
      </w:r>
    </w:p>
    <w:p w14:paraId="2ED2433D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3. “사업자”는 ‘서비스’의 ‘이용료’를 책정하여 “저작권자”와 공정하고 균등한 수익배분이 이루어지도록 한다.</w:t>
      </w:r>
    </w:p>
    <w:p w14:paraId="536A3B4C" w14:textId="77777777" w:rsidR="00A839D2" w:rsidRDefault="00A839D2">
      <w:pPr>
        <w:pStyle w:val="MS"/>
        <w:spacing w:line="432" w:lineRule="auto"/>
      </w:pPr>
    </w:p>
    <w:p w14:paraId="2D71BF08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6 조 (‘서비스’ 제공시간)</w:t>
      </w:r>
    </w:p>
    <w:p w14:paraId="7FBA695F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‘서비스’는 연중무휴 1일 24시간 제공함을 원칙으로 한다.</w:t>
      </w:r>
    </w:p>
    <w:p w14:paraId="2D696F0D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2. ‘시스템’의 정기점검 또는 기술상의 필요 등에 의해 ‘서비스’ 중단이 불가피한 경우 또는 통신망 제공사업자의 사정에 따라 ‘서비스’를 중단해야 하는 경우에는 ‘서비스’를 일시 중단할 수 있다. 단, “저작권자”에 ‘서비스’ 중단 사실을 사전에 통보하여야 한다. </w:t>
      </w:r>
    </w:p>
    <w:p w14:paraId="40D62435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본조 1항 및 2항의 경우 예상치 못한 불가항력 또는 천재지변에 의한 ‘서비스’의 일시 중단은 통보의 예외로 한다. </w:t>
      </w:r>
    </w:p>
    <w:p w14:paraId="7237E0F7" w14:textId="77777777" w:rsidR="00A839D2" w:rsidRDefault="00A839D2">
      <w:pPr>
        <w:pStyle w:val="MS"/>
        <w:spacing w:line="432" w:lineRule="auto"/>
      </w:pPr>
    </w:p>
    <w:p w14:paraId="64BE4A28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7 조 (수익배분 및 정산, 지급)</w:t>
      </w:r>
    </w:p>
    <w:p w14:paraId="732FC60E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‘사업자’는 ‘시스템’의 ‘매출액’에서 50%(부가세별도)를 ‘저작권사’의 수익배분 금으로 매월 정산하여 ‘저작권사’에게 지급한다(결제수수료 포함).</w:t>
      </w:r>
    </w:p>
    <w:p w14:paraId="0ACE0C03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‘저작권사’는 ‘사업자’가 등록한 정산 자료에 대한 검수 작업을 완료한 후 서비스 익월 10일자로 해당 정산금액에 대한 전자 세금계산서를 ‘사업자’에게 발행하여 청구하고, ‘사업자’는 ‘저작권사’가 전자 세금계산서를 발행한 월의 25일까지 지정 계좌로 전액 현금 입금한다.</w:t>
      </w:r>
    </w:p>
    <w:p w14:paraId="1DAF8B8F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lastRenderedPageBreak/>
        <w:t>3. 본 조 1항과 관련하여 ‘저작권사’는 ‘사업자’에게 ‘정산시스템’의 데이터 및 각종 자료의 제공을 요구할 수 있으며, ‘사업자’는 ‘저작권사’의 요구가 있을 시 이를 수용해야 한다.</w:t>
      </w:r>
    </w:p>
    <w:p w14:paraId="7289B6D3" w14:textId="77777777" w:rsidR="00A839D2" w:rsidRDefault="00A839D2">
      <w:pPr>
        <w:pStyle w:val="MS"/>
        <w:spacing w:line="432" w:lineRule="auto"/>
      </w:pPr>
    </w:p>
    <w:p w14:paraId="2837C09A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8 조 (‘서비스’의 홍보 및 마케팅)</w:t>
      </w:r>
    </w:p>
    <w:p w14:paraId="7DE4A8D6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‘사업자’는 ‘콘텐츠’의 ‘서비스’ 홍보 및 마케팅에 필요하다고 판단할 경우 ‘콘텐츠’의 전부 혹은 일부분을 ‘저작권자’와 사전 합의를 통해 TV, 잡지 등을 포함한 모든 방송, 광고, 인쇄매체 등에 광고, 홍보, 선전할 수 있다. 이 경우 발생할 수 있는 초상권, 저작권 및 저작인접권 등 ‘저작권자’가 보유하고 있지 않은 권리와 관련된 분쟁에 대한 책임은 ‘사업자’에 귀속된다.</w:t>
      </w:r>
    </w:p>
    <w:p w14:paraId="482E123A" w14:textId="77777777" w:rsidR="00A839D2" w:rsidRDefault="00A839D2">
      <w:pPr>
        <w:pStyle w:val="MS"/>
        <w:spacing w:line="432" w:lineRule="auto"/>
      </w:pPr>
    </w:p>
    <w:p w14:paraId="2A7E17E8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9 조 (정보 제공 및 고지의 의무)</w:t>
      </w:r>
    </w:p>
    <w:p w14:paraId="4267FB25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‘사업자’는 전기통신사업법에 따른 특수한 유형의 부가통신사업자로서의 요건을 반드시 갖추고 등록증 사본을 ‘저작권자’에 제출해야 한다.</w:t>
      </w:r>
    </w:p>
    <w:p w14:paraId="2A1A887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‘사업자’는 ‘저작권자’가 ‘시스템’에서의 ‘콘텐츠’의 ‘서비스’ 현황 관리 및 정산 내역 확인할 수 있도록 다음 각호의 관리자 계정을 ‘저작권자’에게 제공해야 한다.</w:t>
      </w:r>
    </w:p>
    <w:p w14:paraId="56F13443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3. ‘콘텐츠’의 판매 실적 및 ‘저작권자’의 수익에 대해 ‘저작권사’가 실시간으로 확인 할 수 있는 온라인 정산시스템 계정(PC와 모바일 정산내역 구분 제공)</w:t>
      </w:r>
    </w:p>
    <w:p w14:paraId="7E6EC6AD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Cs/>
          <w:sz w:val="22"/>
          <w:szCs w:val="22"/>
        </w:rPr>
        <w:t>4.</w:t>
      </w:r>
      <w:r>
        <w:rPr>
          <w:rFonts w:ascii="굴림" w:eastAsia="굴림" w:hAnsi="굴림" w:hint="eastAsia"/>
          <w:b/>
          <w:bCs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‘저작권자’가 ‘콘텐츠’를 ‘사업자’의 ‘시스템’에 직접 업로드 할 수 있는 업로드 계정(각 3개 이상)</w:t>
      </w:r>
    </w:p>
    <w:p w14:paraId="7AC8E0F7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5. ‘사업자’의 ‘시스템’에 업로드 된 ‘저작권자’의 ‘콘텐츠’에 대해 ‘저작권자’가 직접 과금 및 삭제, 차단 할 수 있는 계정(각 1개)</w:t>
      </w:r>
    </w:p>
    <w:p w14:paraId="076B6955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6 ‘사업자’는 ‘본 계약’과 관련된 사무실, 담당자 주소/연락처 및 관리자 계정의 변경 있을 시에는 사전에 ‘저작권자’에게 서면(전자문서 포함)을 통해 고지하여야 한다.</w:t>
      </w:r>
    </w:p>
    <w:p w14:paraId="3EB49043" w14:textId="77777777" w:rsidR="00A839D2" w:rsidRDefault="00A839D2">
      <w:pPr>
        <w:pStyle w:val="MS"/>
        <w:spacing w:line="432" w:lineRule="auto"/>
      </w:pPr>
    </w:p>
    <w:p w14:paraId="300F1E87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10 조 (정기 및 수시 통지)</w:t>
      </w:r>
    </w:p>
    <w:p w14:paraId="4F12DFC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통지 형식 및 내용</w:t>
      </w:r>
    </w:p>
    <w:p w14:paraId="221EF097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lastRenderedPageBreak/>
        <w:t xml:space="preserve">가. ‘미제휴콘텐츠’ (“저작물” 게시 시기, 침해 “저작물” 제호 및 요청된 검색어, URL, 침해 서비스 범주, “삭제” 시기 등) </w:t>
      </w:r>
    </w:p>
    <w:p w14:paraId="1800A5E7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나. 유통 현황 등 관련 정보 및 매출 현황, 수익 배분 등 정산 정보</w:t>
      </w:r>
    </w:p>
    <w:p w14:paraId="6BE9489C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“사업자”는 “미제휴저작물” 적발 및 “삭제” 내역과 유통 관련 정보의 통지는 1주에 1회를 원칙으로 하며, 정산 정보를 매월 1회 통지한다.</w:t>
      </w:r>
    </w:p>
    <w:p w14:paraId="6F9383A0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“저작권사”와 “사업자”가 필요하다고 인정하는 경우 통지 주기를 변경할 수 있다. </w:t>
      </w:r>
    </w:p>
    <w:p w14:paraId="092D942E" w14:textId="77777777" w:rsidR="00A839D2" w:rsidRDefault="00A839D2">
      <w:pPr>
        <w:pStyle w:val="MS"/>
        <w:spacing w:line="432" w:lineRule="auto"/>
      </w:pPr>
    </w:p>
    <w:p w14:paraId="349A5059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11 조 (저작권보호)</w:t>
      </w:r>
    </w:p>
    <w:p w14:paraId="1F09438C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‘사업자’는 의무적으로 저작권법 시행령 제46조에 따른 한국저작권위원회의 성능평가를 통과한 기술적 조치를 ‘사업자’의 모든 복제/전송 관련 장비 및 ‘서비스’에 24시간 반드시 적용하여야 한다.</w:t>
      </w:r>
    </w:p>
    <w:p w14:paraId="417103D6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2. ‘사업자’는 적용 중인 기술적 보호조치의 변동(기술업체 변경, 시스템 변경 등)이 있을 경우에는 1개월 이전에 ‘저작권자’에 서면(전자문서 포함)을 통해 반드시 고지하여야 하며, 그 변경시점은 매월 1일을 기준으로 될 수 있도록 조치하여야 한다.</w:t>
      </w:r>
    </w:p>
    <w:p w14:paraId="27AD0881" w14:textId="77777777" w:rsidR="00A839D2" w:rsidRDefault="00A839D2">
      <w:pPr>
        <w:pStyle w:val="MS"/>
        <w:spacing w:line="432" w:lineRule="auto"/>
      </w:pPr>
    </w:p>
    <w:p w14:paraId="342BF596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12 조 (권리의무 양도의 통보]</w:t>
      </w:r>
    </w:p>
    <w:p w14:paraId="1579423A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양 당사자는 ‘본 계약’상의 권리 및 의무의 전부 또는 일부를 제3자에게 양도, 위임시 지체없이 통보한다.</w:t>
      </w:r>
    </w:p>
    <w:p w14:paraId="67EE7087" w14:textId="77777777" w:rsidR="00A839D2" w:rsidRDefault="00A839D2">
      <w:pPr>
        <w:pStyle w:val="MS"/>
        <w:spacing w:line="432" w:lineRule="auto"/>
      </w:pPr>
    </w:p>
    <w:p w14:paraId="415FD37E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13 조 (계약의 효력 발생 및 계약기간)</w:t>
      </w:r>
    </w:p>
    <w:p w14:paraId="14416A8F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‘본 계약’은 계약체결일로부터 그 효력이 발생하며 ‘본 계약’의 계약기간은 체결일로부터 1년으로 한다.</w:t>
      </w:r>
    </w:p>
    <w:p w14:paraId="2CA1A500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2. 계약기간 만료 30일전까지 어느 일방이 서면으로 계약변경 요청 및 해지 통보가 없는 경우에는 1년씩 자동 연장되는 것으로 한다. 단, ‘본 계약’이 자동 연장된 경우라도 수익배분 등 제반조건의 변경이 필요한 경우 상호 협의로 조정할 수 있다.</w:t>
      </w:r>
    </w:p>
    <w:p w14:paraId="5043BB8E" w14:textId="77777777" w:rsidR="00A839D2" w:rsidRDefault="00A839D2">
      <w:pPr>
        <w:pStyle w:val="MS"/>
        <w:spacing w:line="432" w:lineRule="auto"/>
      </w:pPr>
    </w:p>
    <w:p w14:paraId="517F0629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14 조 (손해배상 및 면책)</w:t>
      </w:r>
    </w:p>
    <w:p w14:paraId="111C28FE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lastRenderedPageBreak/>
        <w:t>1. ‘본 계약’을 위반한 당사자는 상대방 또는 제3자에게 발생한 모든 손해에 대한 배상책임을 부담한다.</w:t>
      </w:r>
    </w:p>
    <w:p w14:paraId="005D4070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‘본 계약’에서 의무불이행이나 이행지체가 천재지변, 폭동, 전쟁, 소요사태 등 불가항력적 사유로 발생한 경우에는 양 당사자는 이에 대한 책임을 지지 않는다.</w:t>
      </w:r>
    </w:p>
    <w:p w14:paraId="147DC9F4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'저작권자'가 요청하는 필터링 등 기술적 보호조치, 정산시스템 연동을 불이행하는 경우 “침해된 게시물 수 x 콘텐츠 가격" 을 손해배상금액으로 책정하며 ‘사업자’는 ‘저작권자’의 요청 즉시 지급한다. </w:t>
      </w:r>
    </w:p>
    <w:p w14:paraId="38B95123" w14:textId="77777777" w:rsidR="00A839D2" w:rsidRDefault="00A839D2">
      <w:pPr>
        <w:pStyle w:val="MS"/>
        <w:spacing w:line="432" w:lineRule="auto"/>
      </w:pPr>
    </w:p>
    <w:p w14:paraId="386A761A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15조 (계약의 해지)</w:t>
      </w:r>
    </w:p>
    <w:p w14:paraId="67418CF3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‘저작권자’ 또는 ‘사업자’는 아래 각호의 사유가 발생한 경우 상대방에 서면으로 위반사항을 통보하고 본 계약을 해지할 수 있다.</w:t>
      </w:r>
    </w:p>
    <w:p w14:paraId="58C9276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가. 정당한 사유 없이 본 계약에서 정한 제반 의무를 이행하지 않을 경우.</w:t>
      </w:r>
    </w:p>
    <w:p w14:paraId="37F8C407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나. 지급불능, 화의신청, 법정관리신청, 회사정리절차 등으로 회사의 정상적인 운영이 어렵다고 판단될 경우.</w:t>
      </w:r>
    </w:p>
    <w:p w14:paraId="5D8509D2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다. ‘사업자’가 ‘기술적보호조치’를 이행하지 않은 경우.</w:t>
      </w:r>
    </w:p>
    <w:p w14:paraId="53D6AFDB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2. 상대방의 계약위반 사유가 발생할 경우, 서면(전자우편 포함)으로 시정을 요구하고, 정당한 사유 없이 특정한 기한 내에 시정되지 않을 경우, 서면 통보로 ‘본 계약’을 해지할 수 있다.</w:t>
      </w:r>
    </w:p>
    <w:p w14:paraId="6E2533FB" w14:textId="77777777" w:rsidR="00A839D2" w:rsidRDefault="00A839D2">
      <w:pPr>
        <w:pStyle w:val="MS"/>
        <w:spacing w:line="432" w:lineRule="auto"/>
      </w:pPr>
    </w:p>
    <w:p w14:paraId="244812B4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 xml:space="preserve">제 16 조 (비밀유지) </w:t>
      </w:r>
    </w:p>
    <w:p w14:paraId="7C025A3B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1. “저작권자”와 “사업자”는 본 계약 체결 및 이행으로 취득한 ‘이용자’의 정보 및 상대방의 업무상 비밀에 대해서는 본 계약 종료 이후에도 영구히 그 사항을 상대방의 사전 서면 승인 없이는 제3자에게 유출하거나 타 목적에 사용 해서는 안되며, 기타 비밀 유지 의무를 철저히 준수해야 한다. 소관 행정기관의 명령이나 사법 절차, 관련 법령 등에 의해 업무상 비밀을 제공하여야 하는 경우에는 상대방에게 사전에 이를 통지하여야 한다.</w:t>
      </w:r>
    </w:p>
    <w:p w14:paraId="014C7748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lastRenderedPageBreak/>
        <w:t>2. 전 항을 위반하여 “저작권자” 또는 “사업자”의 권리 또는 이익이 침해된 경우, 피해 당사자는 상대에 대해 그에 상응하는 손해배상을 청구할 수 있으며, 피해를 야기한 당사자는 그에 응해야 한다.</w:t>
      </w:r>
    </w:p>
    <w:p w14:paraId="6D88C3B8" w14:textId="77777777" w:rsidR="00A839D2" w:rsidRDefault="00A839D2">
      <w:pPr>
        <w:pStyle w:val="MS"/>
        <w:spacing w:line="432" w:lineRule="auto"/>
      </w:pPr>
    </w:p>
    <w:p w14:paraId="32C95D63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>제 17 조 (분쟁의 조정)</w:t>
      </w:r>
    </w:p>
    <w:p w14:paraId="7210616C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‘본 계약’과 관련하여 “저작권자”와 “사업자” 간에 분쟁이 발생하는 경우 쌍방은 상호합의에 의하여 원만히 해결하도록 노력하여야 한다. 단, 쌍방합의로 분쟁이 해결되지 않아 소송이 불가피할 경우 그 관할법원은 서울중앙지방법원으로 한다.</w:t>
      </w:r>
    </w:p>
    <w:p w14:paraId="797670DB" w14:textId="77777777" w:rsidR="00A839D2" w:rsidRDefault="00A839D2">
      <w:pPr>
        <w:pStyle w:val="MS"/>
        <w:spacing w:line="432" w:lineRule="auto"/>
      </w:pPr>
    </w:p>
    <w:p w14:paraId="4FD46EE1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b/>
          <w:bCs/>
          <w:sz w:val="22"/>
          <w:szCs w:val="22"/>
        </w:rPr>
        <w:t xml:space="preserve">제 18 조 (기타) </w:t>
      </w:r>
    </w:p>
    <w:p w14:paraId="23AE882E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1. ‘본 계약’의 내용은 ‘저작권자’와 ‘사업자’의 상호간 별도 합의에 의하여 변경될 수 있다. </w:t>
      </w:r>
    </w:p>
    <w:p w14:paraId="79AB0966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2. 양 당사자는 상호 협력하는 협력자의 지위에 입각하여 ‘본 계약’을 이행하며 ‘본 계약’이 정하지 아니한 사항은 상호 합의에 따르며 관계법령 또는 상 관례를 준용한다.</w:t>
      </w:r>
    </w:p>
    <w:p w14:paraId="31949334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3. ‘본 계약’에 규정된 의무의 불이행이 천재지변, 전쟁, 폭동 등 불가항력에 의해 발생한 경우 당사자는 이에 대해 책임을 지지 않는다. </w:t>
      </w:r>
    </w:p>
    <w:p w14:paraId="2BE00330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4. ‘본 계약’과 관련하여 발생하는 일체의 법적 분쟁에 관한 소송의 제1심 관할법원은 ‘사업자’의 주된 사무소 소재지를 관할하는 지방법원으로 한다.</w:t>
      </w:r>
    </w:p>
    <w:p w14:paraId="4BE72559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이상의 계약내용을 증명하기 위하여 ‘저작권자’와 ‘사업자’는 본 계약서를 2부씩 작성, 기명 날인한 후 각각 1부씩 보관한다.</w:t>
      </w:r>
    </w:p>
    <w:p w14:paraId="7D90AA29" w14:textId="77777777" w:rsidR="00A839D2" w:rsidRDefault="00A839D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 w14:paraId="31DCD723" w14:textId="77777777" w:rsidR="00A839D2" w:rsidRDefault="00A839D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 w14:paraId="00363774" w14:textId="5FC7DD46" w:rsidR="00A839D2" w:rsidRDefault="00D35792">
      <w:pPr>
        <w:pStyle w:val="MS"/>
        <w:spacing w:line="432" w:lineRule="auto"/>
        <w:jc w:val="center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sz w:val="22"/>
          <w:szCs w:val="22"/>
          <w:highlight w:val="yellow"/>
        </w:rPr>
        <w:t>20</w:t>
      </w:r>
      <w:r>
        <w:rPr>
          <w:rFonts w:ascii="굴림" w:eastAsia="굴림" w:hAnsi="굴림" w:hint="eastAsia"/>
          <w:sz w:val="22"/>
          <w:szCs w:val="22"/>
          <w:highlight w:val="yellow"/>
        </w:rPr>
        <w:t>2</w:t>
      </w:r>
      <w:r w:rsidR="00F85932">
        <w:rPr>
          <w:rFonts w:ascii="굴림" w:eastAsia="굴림" w:hAnsi="굴림"/>
          <w:sz w:val="22"/>
          <w:szCs w:val="22"/>
          <w:highlight w:val="yellow"/>
        </w:rPr>
        <w:t>3</w:t>
      </w:r>
      <w:r>
        <w:rPr>
          <w:rFonts w:ascii="굴림" w:eastAsia="굴림" w:hAnsi="굴림"/>
          <w:sz w:val="22"/>
          <w:szCs w:val="22"/>
          <w:highlight w:val="yellow"/>
        </w:rPr>
        <w:t>.</w:t>
      </w:r>
      <w:proofErr w:type="gramStart"/>
      <w:r>
        <w:rPr>
          <w:rFonts w:ascii="굴림" w:eastAsia="굴림" w:hAnsi="굴림"/>
          <w:sz w:val="22"/>
          <w:szCs w:val="22"/>
          <w:highlight w:val="yellow"/>
        </w:rPr>
        <w:t xml:space="preserve"> </w:t>
      </w:r>
      <w:r>
        <w:rPr>
          <w:rFonts w:ascii="굴림" w:eastAsia="굴림" w:hAnsi="굴림" w:hint="eastAsia"/>
          <w:sz w:val="22"/>
          <w:szCs w:val="22"/>
          <w:highlight w:val="yellow"/>
        </w:rPr>
        <w:t xml:space="preserve"> </w:t>
      </w:r>
      <w:r>
        <w:rPr>
          <w:rFonts w:ascii="굴림" w:eastAsia="굴림" w:hAnsi="굴림"/>
          <w:sz w:val="22"/>
          <w:szCs w:val="22"/>
          <w:highlight w:val="yellow"/>
        </w:rPr>
        <w:t>.</w:t>
      </w:r>
      <w:proofErr w:type="gramEnd"/>
      <w:r>
        <w:rPr>
          <w:rFonts w:ascii="굴림" w:eastAsia="굴림" w:hAnsi="굴림"/>
          <w:sz w:val="22"/>
          <w:szCs w:val="22"/>
          <w:highlight w:val="yellow"/>
        </w:rPr>
        <w:t xml:space="preserve">  .</w:t>
      </w:r>
    </w:p>
    <w:p w14:paraId="3AFA1989" w14:textId="77777777" w:rsidR="00A839D2" w:rsidRDefault="00A839D2">
      <w:pPr>
        <w:pStyle w:val="MS"/>
        <w:spacing w:line="432" w:lineRule="auto"/>
      </w:pPr>
    </w:p>
    <w:p w14:paraId="27B25FAF" w14:textId="77777777" w:rsidR="00A839D2" w:rsidRDefault="00A839D2">
      <w:pPr>
        <w:pStyle w:val="MS"/>
        <w:spacing w:line="432" w:lineRule="auto"/>
      </w:pPr>
    </w:p>
    <w:p w14:paraId="010D864F" w14:textId="77777777" w:rsidR="00A839D2" w:rsidRDefault="00D35792">
      <w:pPr>
        <w:pStyle w:val="MS"/>
        <w:spacing w:line="432" w:lineRule="auto"/>
        <w:rPr>
          <w:rFonts w:ascii="굴림" w:eastAsia="굴림" w:hAnsi="굴림"/>
          <w:b/>
          <w:sz w:val="22"/>
          <w:szCs w:val="22"/>
          <w:highlight w:val="yellow"/>
        </w:rPr>
      </w:pPr>
      <w:r>
        <w:rPr>
          <w:rFonts w:ascii="굴림" w:eastAsia="굴림" w:hAnsi="굴림" w:hint="eastAsia"/>
          <w:b/>
          <w:sz w:val="22"/>
          <w:szCs w:val="22"/>
          <w:highlight w:val="yellow"/>
        </w:rPr>
        <w:t>저작권자</w:t>
      </w:r>
    </w:p>
    <w:p w14:paraId="7EE62DFB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  <w:highlight w:val="yellow"/>
        </w:rPr>
      </w:pPr>
      <w:r>
        <w:rPr>
          <w:rFonts w:ascii="굴림" w:eastAsia="굴림" w:hAnsi="굴림" w:hint="eastAsia"/>
          <w:sz w:val="22"/>
          <w:szCs w:val="22"/>
          <w:highlight w:val="yellow"/>
        </w:rPr>
        <w:t xml:space="preserve">‘저작권자’명: </w:t>
      </w:r>
    </w:p>
    <w:p w14:paraId="5F7EF99B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22"/>
          <w:szCs w:val="22"/>
          <w:highlight w:val="yellow"/>
        </w:rPr>
      </w:pPr>
      <w:r>
        <w:rPr>
          <w:rFonts w:ascii="굴림" w:eastAsia="굴림" w:hAnsi="굴림" w:hint="eastAsia"/>
          <w:sz w:val="22"/>
          <w:szCs w:val="22"/>
          <w:highlight w:val="yellow"/>
        </w:rPr>
        <w:lastRenderedPageBreak/>
        <w:t>‘주소</w:t>
      </w:r>
      <w:r>
        <w:rPr>
          <w:rFonts w:ascii="굴림" w:eastAsia="굴림" w:hAnsi="굴림"/>
          <w:sz w:val="22"/>
          <w:szCs w:val="22"/>
          <w:highlight w:val="yellow"/>
        </w:rPr>
        <w:t>’</w:t>
      </w:r>
      <w:r>
        <w:rPr>
          <w:rFonts w:ascii="굴림" w:eastAsia="굴림" w:hAnsi="굴림" w:hint="eastAsia"/>
          <w:sz w:val="22"/>
          <w:szCs w:val="22"/>
          <w:highlight w:val="yellow"/>
        </w:rPr>
        <w:t xml:space="preserve">: </w:t>
      </w:r>
    </w:p>
    <w:p w14:paraId="253AAB9E" w14:textId="77777777" w:rsidR="00A839D2" w:rsidRDefault="00D35792">
      <w:pPr>
        <w:pStyle w:val="MS"/>
        <w:spacing w:line="432" w:lineRule="auto"/>
        <w:rPr>
          <w:rFonts w:ascii="굴림" w:eastAsia="굴림" w:hAnsi="굴림"/>
          <w:sz w:val="18"/>
          <w:szCs w:val="18"/>
          <w:u w:val="single" w:color="000000"/>
        </w:rPr>
      </w:pPr>
      <w:r>
        <w:rPr>
          <w:rFonts w:ascii="굴림" w:eastAsia="굴림" w:hAnsi="굴림" w:hint="eastAsia"/>
          <w:sz w:val="22"/>
          <w:szCs w:val="22"/>
          <w:highlight w:val="yellow"/>
        </w:rPr>
        <w:t>대표이사</w:t>
      </w:r>
      <w:r>
        <w:rPr>
          <w:rFonts w:ascii="굴림" w:eastAsia="굴림" w:hAnsi="굴림"/>
          <w:sz w:val="22"/>
          <w:szCs w:val="22"/>
          <w:highlight w:val="yellow"/>
        </w:rPr>
        <w:tab/>
      </w:r>
      <w:r>
        <w:rPr>
          <w:rFonts w:ascii="굴림" w:eastAsia="굴림" w:hAnsi="굴림" w:hint="eastAsia"/>
          <w:sz w:val="22"/>
          <w:szCs w:val="22"/>
          <w:highlight w:val="yellow"/>
        </w:rPr>
        <w:t xml:space="preserve"> </w:t>
      </w:r>
      <w:r>
        <w:rPr>
          <w:rFonts w:ascii="굴림" w:eastAsia="굴림" w:hAnsi="굴림" w:hint="eastAsia"/>
          <w:sz w:val="18"/>
          <w:szCs w:val="18"/>
          <w:highlight w:val="yellow"/>
          <w:u w:val="single" w:color="000000"/>
        </w:rPr>
        <w:t>(인)</w:t>
      </w:r>
    </w:p>
    <w:p w14:paraId="56D68CFC" w14:textId="77777777" w:rsidR="00A839D2" w:rsidRDefault="00A839D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 w14:paraId="7FEB8F69" w14:textId="77777777" w:rsidR="00A839D2" w:rsidRDefault="00A839D2"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 w14:paraId="0AE9B69E" w14:textId="77777777" w:rsidR="00A839D2" w:rsidRDefault="00D35792">
      <w:pPr>
        <w:pStyle w:val="MS"/>
        <w:spacing w:line="432" w:lineRule="auto"/>
        <w:rPr>
          <w:rFonts w:ascii="굴림" w:eastAsia="굴림" w:hAnsi="굴림"/>
          <w:b/>
          <w:sz w:val="22"/>
          <w:szCs w:val="22"/>
        </w:rPr>
      </w:pPr>
      <w:r>
        <w:rPr>
          <w:rFonts w:ascii="굴림" w:eastAsia="굴림" w:hAnsi="굴림" w:hint="eastAsia"/>
          <w:b/>
          <w:sz w:val="22"/>
          <w:szCs w:val="22"/>
        </w:rPr>
        <w:t>사 업 자</w:t>
      </w:r>
    </w:p>
    <w:p w14:paraId="430F8E76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주식회사 </w:t>
      </w:r>
      <w:proofErr w:type="spellStart"/>
      <w:r>
        <w:rPr>
          <w:rFonts w:ascii="굴림" w:eastAsia="굴림" w:hAnsi="굴림" w:hint="eastAsia"/>
          <w:sz w:val="22"/>
          <w:szCs w:val="22"/>
        </w:rPr>
        <w:t>마이플</w:t>
      </w:r>
      <w:proofErr w:type="spellEnd"/>
    </w:p>
    <w:p w14:paraId="46D90E26" w14:textId="77777777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>서울특별시 강남구 강남대로 112길 34, 501호</w:t>
      </w:r>
    </w:p>
    <w:p w14:paraId="10009403" w14:textId="534A5ABB" w:rsidR="00A839D2" w:rsidRDefault="00D35792">
      <w:pPr>
        <w:pStyle w:val="MS"/>
        <w:spacing w:line="432" w:lineRule="auto"/>
      </w:pPr>
      <w:r>
        <w:rPr>
          <w:rFonts w:ascii="굴림" w:eastAsia="굴림" w:hAnsi="굴림" w:hint="eastAsia"/>
          <w:sz w:val="22"/>
          <w:szCs w:val="22"/>
        </w:rPr>
        <w:t xml:space="preserve">대표이사 </w:t>
      </w:r>
      <w:r w:rsidR="00F85932">
        <w:rPr>
          <w:rFonts w:ascii="굴림" w:eastAsia="굴림" w:hAnsi="굴림" w:hint="eastAsia"/>
          <w:sz w:val="22"/>
          <w:szCs w:val="22"/>
        </w:rPr>
        <w:t>김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 w:rsidR="00F85932">
        <w:rPr>
          <w:rFonts w:ascii="굴림" w:eastAsia="굴림" w:hAnsi="굴림" w:hint="eastAsia"/>
          <w:sz w:val="22"/>
          <w:szCs w:val="22"/>
        </w:rPr>
        <w:t>창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 w:rsidR="00F85932">
        <w:rPr>
          <w:rFonts w:ascii="굴림" w:eastAsia="굴림" w:hAnsi="굴림" w:hint="eastAsia"/>
          <w:sz w:val="22"/>
          <w:szCs w:val="22"/>
        </w:rPr>
        <w:t>섭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>(인)</w:t>
      </w:r>
    </w:p>
    <w:sectPr w:rsidR="00A839D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D2"/>
    <w:rsid w:val="00A839D2"/>
    <w:rsid w:val="00D35792"/>
    <w:rsid w:val="00F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897</Words>
  <Characters>5114</Characters>
  <Application>Microsoft Office Word</Application>
  <DocSecurity>0</DocSecurity>
  <Lines>42</Lines>
  <Paragraphs>11</Paragraphs>
  <ScaleCrop>false</ScaleCrop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2018-01-09T09:22:00Z</dcterms:created>
  <dcterms:modified xsi:type="dcterms:W3CDTF">2023-09-11T04:47:00Z</dcterms:modified>
  <cp:version>0900.0001.01</cp:version>
</cp:coreProperties>
</file>